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3BAB" w14:textId="77777777" w:rsidR="00941321" w:rsidRPr="00222132" w:rsidRDefault="00941321" w:rsidP="00941321">
      <w:pPr>
        <w:widowControl/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 w:rsidRPr="0022213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SpringerLink数据库</w:t>
      </w:r>
    </w:p>
    <w:p w14:paraId="18F8D8B4" w14:textId="77777777" w:rsidR="00941321" w:rsidRDefault="00941321" w:rsidP="00941321">
      <w:pPr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登录网址</w:t>
      </w:r>
      <w:hyperlink r:id="rId7" w:history="1">
        <w:r w:rsidRPr="00431CA8">
          <w:rPr>
            <w:rStyle w:val="a7"/>
            <w:rFonts w:ascii="Microsoft YaHei UI" w:eastAsia="Microsoft YaHei UI" w:hAnsi="Microsoft YaHei UI" w:cs="宋体" w:hint="eastAsia"/>
            <w:spacing w:val="8"/>
            <w:kern w:val="0"/>
            <w:sz w:val="24"/>
            <w:szCs w:val="24"/>
          </w:rPr>
          <w:t>https://link.springer.com</w:t>
        </w:r>
      </w:hyperlink>
    </w:p>
    <w:p w14:paraId="1D9E331B" w14:textId="26779373" w:rsidR="00941321" w:rsidRPr="00CA6D98" w:rsidRDefault="00941321" w:rsidP="00CA6D98">
      <w:pPr>
        <w:pStyle w:val="a8"/>
        <w:numPr>
          <w:ilvl w:val="0"/>
          <w:numId w:val="1"/>
        </w:numPr>
        <w:ind w:firstLineChars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 w:rsidRPr="00CA6D98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点击右上角图标，选择“Login”。</w:t>
      </w:r>
    </w:p>
    <w:p w14:paraId="3082D6CF" w14:textId="4D03A6D2" w:rsidR="00CA6D98" w:rsidRPr="00CA6D98" w:rsidRDefault="00CA6D98" w:rsidP="00CA6D98">
      <w:pPr>
        <w:pStyle w:val="a8"/>
        <w:ind w:left="720" w:firstLineChars="0" w:firstLine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023957E" wp14:editId="5F777392">
            <wp:extent cx="3467100" cy="2513293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3874" cy="251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C2A2A" w14:textId="7C7A6884" w:rsidR="00CA6D98" w:rsidRPr="00CA6D98" w:rsidRDefault="00941321" w:rsidP="00CA6D98">
      <w:pPr>
        <w:pStyle w:val="a8"/>
        <w:numPr>
          <w:ilvl w:val="0"/>
          <w:numId w:val="1"/>
        </w:numPr>
        <w:ind w:firstLineChars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 w:rsidRPr="00CA6D98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选择“Log in via Shibboleth or Athens”，</w:t>
      </w:r>
    </w:p>
    <w:p w14:paraId="347F5ED7" w14:textId="1F3145C9" w:rsidR="00CA6D98" w:rsidRDefault="00CA6D98" w:rsidP="00CA6D98">
      <w:pPr>
        <w:pStyle w:val="a8"/>
        <w:ind w:left="720" w:firstLineChars="0" w:firstLine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EF51B" wp14:editId="67F3380C">
                <wp:simplePos x="0" y="0"/>
                <wp:positionH relativeFrom="column">
                  <wp:posOffset>1478280</wp:posOffset>
                </wp:positionH>
                <wp:positionV relativeFrom="paragraph">
                  <wp:posOffset>1699260</wp:posOffset>
                </wp:positionV>
                <wp:extent cx="1348740" cy="419100"/>
                <wp:effectExtent l="0" t="0" r="22860" b="1905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A48DB" id="椭圆 3" o:spid="_x0000_s1026" style="position:absolute;left:0;text-align:left;margin-left:116.4pt;margin-top:133.8pt;width:106.2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8C26A48" wp14:editId="6E82C7C7">
            <wp:extent cx="4450596" cy="400050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3407" cy="400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ABDA7" w14:textId="78BA2143" w:rsidR="00CA6D98" w:rsidRDefault="00CA6D98" w:rsidP="00CA6D98">
      <w:pPr>
        <w:pStyle w:val="a8"/>
        <w:ind w:left="720" w:firstLineChars="0" w:firstLine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</w:p>
    <w:p w14:paraId="179AFFAD" w14:textId="77777777" w:rsidR="00CA6D98" w:rsidRDefault="00CA6D98" w:rsidP="00CA6D98">
      <w:pPr>
        <w:pStyle w:val="a8"/>
        <w:ind w:left="720" w:firstLineChars="0" w:firstLine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</w:p>
    <w:p w14:paraId="591B51BF" w14:textId="304F5EE6" w:rsidR="00941321" w:rsidRDefault="00941321" w:rsidP="00CA6D98">
      <w:pPr>
        <w:pStyle w:val="a8"/>
        <w:numPr>
          <w:ilvl w:val="0"/>
          <w:numId w:val="1"/>
        </w:numPr>
        <w:ind w:firstLineChars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 w:rsidRPr="00CA6D98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lastRenderedPageBreak/>
        <w:t>在Log in via Shibboleth上面的“Select your</w:t>
      </w:r>
      <w:r w:rsidRPr="00CA6D98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 xml:space="preserve"> </w:t>
      </w:r>
      <w:r w:rsidRPr="00CA6D98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institution”中</w:t>
      </w:r>
      <w:r w:rsidRPr="00CA6D98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选择“Guangxi University Library”,点击</w:t>
      </w:r>
      <w:r w:rsidRPr="00CA6D98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Log in via Shibboleth</w:t>
      </w:r>
      <w:r w:rsidRPr="00CA6D98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。</w:t>
      </w:r>
    </w:p>
    <w:p w14:paraId="6FF8693B" w14:textId="07217F51" w:rsidR="00CA6D98" w:rsidRDefault="00CA6D98" w:rsidP="00CA6D98">
      <w:pPr>
        <w:pStyle w:val="a8"/>
        <w:ind w:left="720" w:firstLineChars="0" w:firstLine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B1E0717" wp14:editId="44133AFD">
            <wp:extent cx="5274310" cy="33070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EAEEA" w14:textId="77777777" w:rsidR="00CA6D98" w:rsidRPr="00CA6D98" w:rsidRDefault="00CA6D98" w:rsidP="00CA6D98">
      <w:pPr>
        <w:pStyle w:val="a8"/>
        <w:ind w:left="720" w:firstLineChars="0" w:firstLine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</w:p>
    <w:p w14:paraId="081BFC69" w14:textId="486C1624" w:rsidR="00941321" w:rsidRPr="00CA6D98" w:rsidRDefault="00941321" w:rsidP="00CA6D98">
      <w:pPr>
        <w:pStyle w:val="a8"/>
        <w:numPr>
          <w:ilvl w:val="0"/>
          <w:numId w:val="1"/>
        </w:numPr>
        <w:ind w:firstLineChars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 w:rsidRPr="00CA6D98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进入学校登陆页面后，</w:t>
      </w:r>
      <w:r w:rsidRPr="00CA6D98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输入用户名（学号或者教师工号）和密码（初始密码为身份证后六位）或带广西大学域名的邮箱及邮箱密码。</w:t>
      </w:r>
    </w:p>
    <w:p w14:paraId="70ECD31E" w14:textId="286B9F10" w:rsidR="00CA6D98" w:rsidRPr="00CA6D98" w:rsidRDefault="00CA6D98" w:rsidP="00CA6D98">
      <w:pPr>
        <w:pStyle w:val="a8"/>
        <w:ind w:left="720" w:firstLineChars="0" w:firstLine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 wp14:anchorId="43C1E89D" wp14:editId="4645AB3D">
            <wp:extent cx="1828800" cy="3082964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2000" cy="312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AEEA76" w14:textId="7EC4E774" w:rsidR="00941321" w:rsidRPr="007E1194" w:rsidRDefault="00CA6D98" w:rsidP="00941321">
      <w:pP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5</w:t>
      </w:r>
      <w:r w:rsidR="00941321" w:rsidRPr="007E119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）</w:t>
      </w:r>
      <w:r w:rsidR="00941321" w:rsidRPr="007E1194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登陆成功后，显示可以访问的SpringerLink资源。</w:t>
      </w:r>
    </w:p>
    <w:p w14:paraId="02CA541B" w14:textId="77777777" w:rsidR="00112B9D" w:rsidRDefault="00112B9D"/>
    <w:sectPr w:rsidR="00112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A6F7" w14:textId="77777777" w:rsidR="00CB75E8" w:rsidRDefault="00CB75E8" w:rsidP="00941321">
      <w:r>
        <w:separator/>
      </w:r>
    </w:p>
  </w:endnote>
  <w:endnote w:type="continuationSeparator" w:id="0">
    <w:p w14:paraId="52F81AA7" w14:textId="77777777" w:rsidR="00CB75E8" w:rsidRDefault="00CB75E8" w:rsidP="0094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D746B" w14:textId="77777777" w:rsidR="00CB75E8" w:rsidRDefault="00CB75E8" w:rsidP="00941321">
      <w:r>
        <w:separator/>
      </w:r>
    </w:p>
  </w:footnote>
  <w:footnote w:type="continuationSeparator" w:id="0">
    <w:p w14:paraId="602D86F8" w14:textId="77777777" w:rsidR="00CB75E8" w:rsidRDefault="00CB75E8" w:rsidP="0094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86DFD"/>
    <w:multiLevelType w:val="hybridMultilevel"/>
    <w:tmpl w:val="AAC60A90"/>
    <w:lvl w:ilvl="0" w:tplc="04CA10B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16"/>
    <w:rsid w:val="0000586E"/>
    <w:rsid w:val="00082716"/>
    <w:rsid w:val="00094A1C"/>
    <w:rsid w:val="00112B9D"/>
    <w:rsid w:val="001807F6"/>
    <w:rsid w:val="001B1A2B"/>
    <w:rsid w:val="001C1DBB"/>
    <w:rsid w:val="001D58EC"/>
    <w:rsid w:val="002002F4"/>
    <w:rsid w:val="002308A8"/>
    <w:rsid w:val="002A228E"/>
    <w:rsid w:val="002E6F69"/>
    <w:rsid w:val="0048530D"/>
    <w:rsid w:val="005049C7"/>
    <w:rsid w:val="0055253E"/>
    <w:rsid w:val="006E65DA"/>
    <w:rsid w:val="00722489"/>
    <w:rsid w:val="007712EF"/>
    <w:rsid w:val="0077139E"/>
    <w:rsid w:val="00817FB4"/>
    <w:rsid w:val="008C313F"/>
    <w:rsid w:val="00941321"/>
    <w:rsid w:val="00983D07"/>
    <w:rsid w:val="009F0111"/>
    <w:rsid w:val="00AB0809"/>
    <w:rsid w:val="00AB376A"/>
    <w:rsid w:val="00B014B8"/>
    <w:rsid w:val="00BB516B"/>
    <w:rsid w:val="00C00D3E"/>
    <w:rsid w:val="00C326FC"/>
    <w:rsid w:val="00CA6D98"/>
    <w:rsid w:val="00CB75E8"/>
    <w:rsid w:val="00CC69BD"/>
    <w:rsid w:val="00DA0B83"/>
    <w:rsid w:val="00ED0FEC"/>
    <w:rsid w:val="00F10870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9C7E6"/>
  <w15:chartTrackingRefBased/>
  <w15:docId w15:val="{2F5619DF-A5A0-4C4D-9748-1480FDC7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32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3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3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321"/>
    <w:rPr>
      <w:sz w:val="18"/>
      <w:szCs w:val="18"/>
    </w:rPr>
  </w:style>
  <w:style w:type="character" w:styleId="a7">
    <w:name w:val="Hyperlink"/>
    <w:uiPriority w:val="99"/>
    <w:unhideWhenUsed/>
    <w:rsid w:val="0094132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A6D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de</dc:creator>
  <cp:keywords/>
  <dc:description/>
  <cp:lastModifiedBy>liao de</cp:lastModifiedBy>
  <cp:revision>4</cp:revision>
  <dcterms:created xsi:type="dcterms:W3CDTF">2020-03-03T04:16:00Z</dcterms:created>
  <dcterms:modified xsi:type="dcterms:W3CDTF">2020-03-03T06:29:00Z</dcterms:modified>
</cp:coreProperties>
</file>