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60" w:rsidRDefault="00F35260" w:rsidP="00F35260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Toc958_WPSOffice_Level1"/>
      <w:r>
        <w:rPr>
          <w:rFonts w:ascii="宋体" w:hAnsi="宋体" w:hint="eastAsia"/>
          <w:b/>
          <w:sz w:val="32"/>
          <w:szCs w:val="32"/>
        </w:rPr>
        <w:t>商务响应</w:t>
      </w:r>
      <w:bookmarkEnd w:id="0"/>
      <w:r>
        <w:rPr>
          <w:rFonts w:ascii="宋体" w:hAnsi="宋体" w:hint="eastAsia"/>
          <w:b/>
          <w:sz w:val="32"/>
          <w:szCs w:val="32"/>
        </w:rPr>
        <w:t>表</w:t>
      </w:r>
    </w:p>
    <w:p w:rsidR="00F35260" w:rsidRDefault="00F35260" w:rsidP="00F35260">
      <w:pPr>
        <w:spacing w:line="30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采购项目编号：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F35260">
        <w:rPr>
          <w:rFonts w:ascii="仿宋_GB2312" w:eastAsia="仿宋_GB2312" w:hAnsi="宋体"/>
          <w:sz w:val="28"/>
          <w:szCs w:val="28"/>
          <w:u w:val="single"/>
        </w:rPr>
        <w:t>XDMFBJ20220726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bookmarkStart w:id="1" w:name="_GoBack"/>
      <w:bookmarkEnd w:id="1"/>
    </w:p>
    <w:p w:rsidR="00F35260" w:rsidRDefault="00F35260" w:rsidP="00F35260">
      <w:pPr>
        <w:tabs>
          <w:tab w:val="left" w:pos="3240"/>
        </w:tabs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采购项目名称：</w:t>
      </w:r>
      <w:r w:rsidRPr="00F35260">
        <w:rPr>
          <w:rFonts w:ascii="仿宋_GB2312" w:eastAsia="仿宋_GB2312" w:hAnsi="宋体" w:hint="eastAsia"/>
          <w:sz w:val="28"/>
          <w:szCs w:val="28"/>
          <w:u w:val="single"/>
        </w:rPr>
        <w:t>学生宿舍楼门禁及健身器材搬迁服务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F35260" w:rsidRDefault="00F35260" w:rsidP="00F35260">
      <w:pPr>
        <w:tabs>
          <w:tab w:val="left" w:pos="3240"/>
        </w:tabs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135"/>
        <w:gridCol w:w="2975"/>
        <w:gridCol w:w="2411"/>
        <w:gridCol w:w="1134"/>
        <w:gridCol w:w="1701"/>
      </w:tblGrid>
      <w:tr w:rsidR="00F35260" w:rsidRPr="00B9396A" w:rsidTr="002C2A9E">
        <w:trPr>
          <w:trHeight w:val="285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411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谈判采购文件要求</w:t>
            </w: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是否响应</w:t>
            </w:r>
          </w:p>
        </w:tc>
        <w:tc>
          <w:tcPr>
            <w:tcW w:w="1701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竞标人的承诺或说明</w:t>
            </w:r>
          </w:p>
        </w:tc>
      </w:tr>
      <w:tr w:rsidR="00F35260" w:rsidRPr="00B9396A" w:rsidTr="00F35260">
        <w:trPr>
          <w:trHeight w:val="810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5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</w:t>
            </w:r>
          </w:p>
        </w:tc>
        <w:tc>
          <w:tcPr>
            <w:tcW w:w="1701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满足响应</w:t>
            </w:r>
          </w:p>
        </w:tc>
      </w:tr>
      <w:tr w:rsidR="00F35260" w:rsidRPr="00B9396A" w:rsidTr="00F35260">
        <w:trPr>
          <w:trHeight w:val="1425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</w:t>
            </w:r>
          </w:p>
        </w:tc>
        <w:tc>
          <w:tcPr>
            <w:tcW w:w="1701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满足响应</w:t>
            </w:r>
          </w:p>
        </w:tc>
      </w:tr>
      <w:tr w:rsidR="00F35260" w:rsidRPr="00B9396A" w:rsidTr="00F35260">
        <w:trPr>
          <w:trHeight w:val="2430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</w:t>
            </w:r>
          </w:p>
        </w:tc>
        <w:tc>
          <w:tcPr>
            <w:tcW w:w="1701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满足响应</w:t>
            </w:r>
          </w:p>
        </w:tc>
      </w:tr>
    </w:tbl>
    <w:p w:rsidR="004B5E59" w:rsidRDefault="004B5E59"/>
    <w:sectPr w:rsidR="004B5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B2" w:rsidRDefault="005D36B2" w:rsidP="00F35260">
      <w:r>
        <w:separator/>
      </w:r>
    </w:p>
  </w:endnote>
  <w:endnote w:type="continuationSeparator" w:id="0">
    <w:p w:rsidR="005D36B2" w:rsidRDefault="005D36B2" w:rsidP="00F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B2" w:rsidRDefault="005D36B2" w:rsidP="00F35260">
      <w:r>
        <w:separator/>
      </w:r>
    </w:p>
  </w:footnote>
  <w:footnote w:type="continuationSeparator" w:id="0">
    <w:p w:rsidR="005D36B2" w:rsidRDefault="005D36B2" w:rsidP="00F3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6"/>
    <w:rsid w:val="003B3D36"/>
    <w:rsid w:val="004B5E59"/>
    <w:rsid w:val="005D36B2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A7655"/>
  <w15:chartTrackingRefBased/>
  <w15:docId w15:val="{E81145AD-DFD5-4941-9676-E7283B6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60"/>
    <w:pPr>
      <w:widowControl w:val="0"/>
      <w:jc w:val="both"/>
    </w:pPr>
    <w:rPr>
      <w:rFonts w:ascii="Verdana" w:eastAsia="宋体" w:hAnsi="Verdan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260"/>
    <w:rPr>
      <w:sz w:val="18"/>
      <w:szCs w:val="18"/>
    </w:rPr>
  </w:style>
  <w:style w:type="table" w:styleId="a7">
    <w:name w:val="Table Grid"/>
    <w:basedOn w:val="a1"/>
    <w:uiPriority w:val="59"/>
    <w:rsid w:val="00F3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dell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2022-07-26T08:34:00Z</dcterms:created>
  <dcterms:modified xsi:type="dcterms:W3CDTF">2022-07-26T08:35:00Z</dcterms:modified>
</cp:coreProperties>
</file>